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9B4" w:rsidRPr="000D3141" w:rsidRDefault="00E309B4" w:rsidP="00E309B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309B4" w:rsidRDefault="00E309B4" w:rsidP="00E309B4">
      <w:pPr>
        <w:ind w:left="720"/>
        <w:jc w:val="center"/>
        <w:rPr>
          <w:b/>
          <w:szCs w:val="24"/>
        </w:rPr>
      </w:pPr>
    </w:p>
    <w:p w:rsidR="00E309B4" w:rsidRDefault="00E309B4" w:rsidP="00E309B4">
      <w:pPr>
        <w:ind w:left="720"/>
        <w:jc w:val="center"/>
        <w:rPr>
          <w:b/>
          <w:szCs w:val="24"/>
        </w:rPr>
      </w:pPr>
    </w:p>
    <w:p w:rsidR="00E309B4" w:rsidRPr="008C222B" w:rsidRDefault="00E309B4" w:rsidP="00E309B4">
      <w:pPr>
        <w:ind w:left="720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44</w:t>
      </w:r>
    </w:p>
    <w:p w:rsidR="00E309B4" w:rsidRDefault="00E309B4" w:rsidP="00E309B4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22</w:t>
      </w:r>
      <w:r>
        <w:rPr>
          <w:szCs w:val="24"/>
        </w:rPr>
        <w:t>.11.2023 г.</w:t>
      </w:r>
    </w:p>
    <w:p w:rsidR="00E309B4" w:rsidRPr="00D2795C" w:rsidRDefault="00E309B4" w:rsidP="00E309B4">
      <w:pPr>
        <w:tabs>
          <w:tab w:val="num" w:pos="0"/>
        </w:tabs>
        <w:ind w:firstLine="708"/>
        <w:jc w:val="both"/>
        <w:rPr>
          <w:bCs/>
          <w:spacing w:val="-4"/>
          <w:szCs w:val="24"/>
        </w:rPr>
      </w:pPr>
      <w:r w:rsidRPr="00D2795C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Горица Грънчарова-Кожарева </w:t>
      </w:r>
      <w:r>
        <w:rPr>
          <w:bCs/>
          <w:spacing w:val="-4"/>
          <w:szCs w:val="24"/>
        </w:rPr>
        <w:t xml:space="preserve">и </w:t>
      </w:r>
      <w:r w:rsidRPr="00D2795C">
        <w:rPr>
          <w:bCs/>
          <w:spacing w:val="-4"/>
          <w:szCs w:val="24"/>
        </w:rPr>
        <w:t>Тошко Тодоров, заместник-председател</w:t>
      </w:r>
      <w:r>
        <w:rPr>
          <w:bCs/>
          <w:spacing w:val="-4"/>
          <w:szCs w:val="24"/>
        </w:rPr>
        <w:t>и</w:t>
      </w:r>
      <w:r w:rsidRPr="00D2795C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D2795C">
        <w:rPr>
          <w:bCs/>
          <w:spacing w:val="-4"/>
          <w:szCs w:val="24"/>
        </w:rPr>
        <w:t xml:space="preserve"> Емил Евлогиев и проф. Георги Иванов, член</w:t>
      </w:r>
      <w:r>
        <w:rPr>
          <w:bCs/>
          <w:spacing w:val="-4"/>
          <w:szCs w:val="24"/>
        </w:rPr>
        <w:t>ове</w:t>
      </w:r>
      <w:r w:rsidRPr="00D2795C">
        <w:rPr>
          <w:bCs/>
          <w:spacing w:val="-4"/>
          <w:szCs w:val="24"/>
        </w:rPr>
        <w:t xml:space="preserve"> на Сметната палата.</w:t>
      </w:r>
    </w:p>
    <w:p w:rsidR="00E309B4" w:rsidRPr="00752A24" w:rsidRDefault="00E309B4" w:rsidP="00E309B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309B4" w:rsidRPr="00980543" w:rsidTr="001965A5">
        <w:trPr>
          <w:trHeight w:val="752"/>
        </w:trPr>
        <w:tc>
          <w:tcPr>
            <w:tcW w:w="5353" w:type="dxa"/>
            <w:vAlign w:val="center"/>
          </w:tcPr>
          <w:p w:rsidR="00E309B4" w:rsidRDefault="00E309B4" w:rsidP="001965A5">
            <w:pPr>
              <w:spacing w:after="0" w:line="240" w:lineRule="auto"/>
              <w:jc w:val="center"/>
              <w:rPr>
                <w:szCs w:val="24"/>
              </w:rPr>
            </w:pPr>
          </w:p>
          <w:p w:rsidR="00E309B4" w:rsidRPr="00980543" w:rsidRDefault="00E309B4" w:rsidP="001965A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309B4" w:rsidRPr="00980543" w:rsidRDefault="00E309B4" w:rsidP="001965A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1965A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</w:t>
            </w:r>
            <w:r w:rsidRPr="00E309B4">
              <w:rPr>
                <w:bCs/>
                <w:spacing w:val="-4"/>
                <w:szCs w:val="24"/>
              </w:rPr>
              <w:t>Одитен доклад № 0100311223 за извършен финансов одит на консолидирания годишен финансов отчет на община Лозница за 2022 г., съдържащ квалифицирано мнение.</w:t>
            </w:r>
          </w:p>
          <w:p w:rsidR="00E309B4" w:rsidRDefault="00E309B4" w:rsidP="00E309B4">
            <w:pPr>
              <w:tabs>
                <w:tab w:val="num" w:pos="0"/>
              </w:tabs>
              <w:spacing w:after="0" w:line="240" w:lineRule="auto"/>
              <w:jc w:val="both"/>
            </w:pPr>
            <w:r w:rsidRPr="00E309B4">
              <w:rPr>
                <w:bCs/>
                <w:spacing w:val="-4"/>
                <w:szCs w:val="24"/>
              </w:rPr>
              <w:t>Начин на гласуване</w:t>
            </w:r>
            <w:r w:rsidRPr="00C60E17">
              <w:t>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Одитен доклад № 0100311323 за извършен финансов одит на консолидирания годишен финансов отчет на община Каолиново за 2022 г., съдържащ немодифицирано мнение.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Начин на гласуване: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 xml:space="preserve">Одитен доклад № 0100312923 за извършен финансов одит на консолидирания годишен </w:t>
            </w:r>
            <w:r w:rsidRPr="00E309B4">
              <w:rPr>
                <w:bCs/>
                <w:spacing w:val="-4"/>
                <w:szCs w:val="24"/>
              </w:rPr>
              <w:lastRenderedPageBreak/>
              <w:t>финансов отчет на община Кнежа за 2022 г., съдържащ немодифицирано мнение.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Начин на гласуване: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Одитен доклад № 0100310823 за извършен финансов одит на консолидирания годишен финансов отчет на община Левски за 2022 г., съдържащ немодифицирано мнение.</w:t>
            </w:r>
          </w:p>
          <w:p w:rsidR="00E309B4" w:rsidRDefault="00E309B4" w:rsidP="00E309B4">
            <w:pPr>
              <w:tabs>
                <w:tab w:val="num" w:pos="0"/>
              </w:tabs>
              <w:spacing w:after="0" w:line="240" w:lineRule="auto"/>
              <w:jc w:val="both"/>
            </w:pPr>
            <w:r w:rsidRPr="00E309B4">
              <w:rPr>
                <w:bCs/>
                <w:spacing w:val="-4"/>
                <w:szCs w:val="24"/>
              </w:rPr>
              <w:t>Начин на гласуване</w:t>
            </w:r>
            <w:r w:rsidRPr="00C60E17">
              <w:t>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Одитен доклад № 0100310123 за извършен финансов одит на консолидирания годишния финансов отчет на община Провадия за 2022 г., съдържащ немодифицирано мнение.</w:t>
            </w:r>
          </w:p>
          <w:p w:rsidR="00E309B4" w:rsidRDefault="00E309B4" w:rsidP="00E309B4">
            <w:pPr>
              <w:tabs>
                <w:tab w:val="num" w:pos="0"/>
              </w:tabs>
              <w:spacing w:after="0" w:line="240" w:lineRule="auto"/>
              <w:jc w:val="both"/>
            </w:pPr>
            <w:r w:rsidRPr="00E309B4">
              <w:rPr>
                <w:bCs/>
                <w:spacing w:val="-4"/>
                <w:szCs w:val="24"/>
              </w:rPr>
              <w:t>Начин на гласуване</w:t>
            </w:r>
            <w:r w:rsidRPr="00C60E17">
              <w:t>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Одитен доклад № 0100311023 за извършен финансов одит на консолидирания годишен финансов отчет на община Сливо поле за 2022 г., съдържащ немодифицирано мнение.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Начин на гласуване: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Одитен доклад № 0400312823 за извършен финансов одит на консолидирания годишен финансов отчет на община Чепеларе за 2022 г., съдържащ немодифицирано мнение.</w:t>
            </w:r>
          </w:p>
          <w:p w:rsidR="00E309B4" w:rsidRDefault="00E309B4" w:rsidP="00E309B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Одитен доклад № 0400313323 за извършен финансов одит на консолидирания годишен финансов отчет на община Сатовча за 2022 г., съдържащ немодифицирано мнение.</w:t>
            </w:r>
          </w:p>
          <w:p w:rsidR="00E309B4" w:rsidRDefault="00E309B4" w:rsidP="00E309B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309B4" w:rsidTr="001965A5">
        <w:tc>
          <w:tcPr>
            <w:tcW w:w="5353" w:type="dxa"/>
            <w:vAlign w:val="center"/>
          </w:tcPr>
          <w:p w:rsidR="00E309B4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E309B4" w:rsidRPr="00E309B4" w:rsidRDefault="00E309B4" w:rsidP="00E309B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09B4">
              <w:rPr>
                <w:bCs/>
                <w:spacing w:val="-4"/>
                <w:szCs w:val="24"/>
              </w:rPr>
              <w:t>Одитен доклад № 0400112223 за извършен финансов одит на консолидирания годишен финансов отчет на община Самоков за 2022 г., съдържащ немодифицирано мнение.</w:t>
            </w:r>
          </w:p>
          <w:p w:rsidR="00E309B4" w:rsidRDefault="00E309B4" w:rsidP="00E309B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09B4" w:rsidRPr="00C60E17" w:rsidRDefault="00E309B4" w:rsidP="00E309B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309B4" w:rsidRDefault="00E309B4" w:rsidP="00E309B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09B4" w:rsidRPr="006042AE" w:rsidRDefault="00E309B4" w:rsidP="00E309B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09B4" w:rsidRPr="0081558A" w:rsidRDefault="00E309B4" w:rsidP="00E309B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09B4" w:rsidRDefault="00E309B4" w:rsidP="001965A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0B5E21"/>
    <w:p w:rsidR="00E309B4" w:rsidRDefault="00E309B4" w:rsidP="00E309B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309B4" w:rsidRDefault="00E309B4" w:rsidP="00E309B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309B4" w:rsidRDefault="00E309B4"/>
    <w:sectPr w:rsidR="00E309B4" w:rsidSect="00E309B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E21" w:rsidRDefault="000B5E21" w:rsidP="00E309B4">
      <w:pPr>
        <w:spacing w:after="0" w:line="240" w:lineRule="auto"/>
      </w:pPr>
      <w:r>
        <w:separator/>
      </w:r>
    </w:p>
  </w:endnote>
  <w:endnote w:type="continuationSeparator" w:id="0">
    <w:p w:rsidR="000B5E21" w:rsidRDefault="000B5E21" w:rsidP="00E30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0708844"/>
      <w:docPartObj>
        <w:docPartGallery w:val="Page Numbers (Bottom of Page)"/>
        <w:docPartUnique/>
      </w:docPartObj>
    </w:sdtPr>
    <w:sdtContent>
      <w:p w:rsidR="00E309B4" w:rsidRDefault="00E309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309B4" w:rsidRDefault="00E309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E21" w:rsidRDefault="000B5E21" w:rsidP="00E309B4">
      <w:pPr>
        <w:spacing w:after="0" w:line="240" w:lineRule="auto"/>
      </w:pPr>
      <w:r>
        <w:separator/>
      </w:r>
    </w:p>
  </w:footnote>
  <w:footnote w:type="continuationSeparator" w:id="0">
    <w:p w:rsidR="000B5E21" w:rsidRDefault="000B5E21" w:rsidP="00E30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9B4"/>
    <w:rsid w:val="000165B4"/>
    <w:rsid w:val="00054AA8"/>
    <w:rsid w:val="000B5E21"/>
    <w:rsid w:val="00E3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DB043"/>
  <w15:chartTrackingRefBased/>
  <w15:docId w15:val="{1886CA0D-0863-4C14-959E-0FACF849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9B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09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9B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309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9B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2023-11-22T12:13:00Z</dcterms:created>
  <dcterms:modified xsi:type="dcterms:W3CDTF">2023-11-22T12:22:00Z</dcterms:modified>
</cp:coreProperties>
</file>